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6E5B" w14:textId="77777777" w:rsidR="007622D0" w:rsidRDefault="007622D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平台公约</w:t>
      </w:r>
    </w:p>
    <w:p w14:paraId="4DCF960A" w14:textId="77777777" w:rsidR="007622D0" w:rsidRDefault="007622D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请您在开始使用平台之前，认真阅读并充分理解本协议，以共同营造风清气正的网络空间。</w:t>
      </w:r>
    </w:p>
    <w:p w14:paraId="2FBBD693" w14:textId="77777777" w:rsidR="007622D0" w:rsidRDefault="007622D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14:paraId="5423902E" w14:textId="77777777" w:rsidR="007622D0" w:rsidRDefault="007622D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一、信息内容发布规范</w:t>
      </w:r>
    </w:p>
    <w:p w14:paraId="735F1930" w14:textId="77777777" w:rsidR="007622D0" w:rsidRDefault="007622D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在您按规定完成真实身份信息认证后，可以发布视频、图片、文字等信息内容，并保证所发布信息内容（无论是否公开）符合法律法规要求。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您不得制作、复制、发布、传播以下内容：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1、危害国家安全、宣扬恐怖主义、泄露国家秘密、侵害英雄烈士、煽动民族仇恨、侮辱诽谤他人，以及包含色情、赌博、暴力等一切法律、行政法规禁止的内容；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2、内容与标题严重不符、炒作绯闻丑闻、不当描述自然灾害、重大事故、煽动人群歧视、地域歧视、宣扬低俗、庸俗、媚俗、诱导未成年人不良嗜好等违反法律法规、公共政策、公序良俗的内容。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hint="eastAsia"/>
        </w:rPr>
        <w:br/>
        <w:t xml:space="preserve">      </w:t>
      </w:r>
      <w:r>
        <w:rPr>
          <w:rFonts w:ascii="黑体" w:eastAsia="黑体" w:hAnsi="黑体" w:cs="黑体" w:hint="eastAsia"/>
          <w:sz w:val="32"/>
          <w:szCs w:val="32"/>
        </w:rPr>
        <w:t>二、网络安全保护</w:t>
      </w:r>
      <w:r>
        <w:rPr>
          <w:rFonts w:hint="eastAsia"/>
        </w:rPr>
        <w:br/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您不得使用任何插件、外挂、系统或第三方工具对平台的正常运行进行干扰、破坏、修改或施加其他影响；不得进行任何危害平台系统安全的行为，亦不得利用平台从事任何危害计算机网络安全的行为；不得对平台中的信息或内容进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行修改、劫持或其他导致用户无法正常使用平台的行为；不得以盗链、爬虫抓取等任何不正当方式盗取或使用平台中的信息或内容。</w:t>
      </w:r>
    </w:p>
    <w:p w14:paraId="22563688" w14:textId="77777777" w:rsidR="007622D0" w:rsidRDefault="007622D0">
      <w:pPr>
        <w:ind w:firstLineChars="200" w:firstLine="640"/>
        <w:rPr>
          <w:rFonts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我们有合理理由认为您的行为违反或可能违反上述约定的，或您有其他行为导致平台的信息和内容受到不利影响，或导致平台用户的权益受损的，我们有权进行处理，包括在不事先通知的情况下终止向您提供服务，并依法追究相关方的法律责任。</w:t>
      </w:r>
      <w:r>
        <w:rPr>
          <w:rFonts w:hint="eastAsia"/>
        </w:rPr>
        <w:br/>
      </w:r>
    </w:p>
    <w:p w14:paraId="6076CF0E" w14:textId="77777777" w:rsidR="007622D0" w:rsidRDefault="007622D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三、用户个人信息保护</w:t>
      </w:r>
    </w:p>
    <w:p w14:paraId="48F22926" w14:textId="77777777" w:rsidR="007622D0" w:rsidRDefault="007622D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您开启或使用平台时，我们会处理相关信息，除实现平台基本功能、服务所需的信息和根据法律法规要求所必需的信息之外，您可以拒绝我们处理其他信息，但这可能导致我们无法提供对应功能或服务。我们将依法保护您浏览、修改、删除相关个人信息以及撤回授权的权利，并将运用加密技术、匿名化处理等安全技术措施保护您的个人信息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14:paraId="0D216136" w14:textId="77777777" w:rsidR="007622D0" w:rsidRDefault="007622D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四、未成年人保护</w:t>
      </w:r>
    </w:p>
    <w:p w14:paraId="549B1641" w14:textId="77777777" w:rsidR="007622D0" w:rsidRDefault="007622D0">
      <w:pPr>
        <w:ind w:firstLineChars="200" w:firstLine="640"/>
        <w:rPr>
          <w:rFonts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您是未满18周岁的未成年人，您应在监护人指导下认真阅读本协议，经您的监护人同意本公约后，方可使用平台。若您未取得监护人的同意，监护人可以通过平台公示渠道通知平台处理相关账号，平台有权对相关账号的功能（包括但不限于浏览、发布信息、互动交流等）进行限制。我们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将与监护人共同努力，保护未成年人身心健康。如果您是监护人，您亦应履行对未成年人的监护义务，关注未成年人网络安全，引导未成年人健康合理使用网络。未成年人应当在其监护人的监督指导下，在合理范围内正确学习使用网络，养成良好上网习惯，避免沉迷虚拟的网络空间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14:paraId="5CB199F2" w14:textId="77777777" w:rsidR="007622D0" w:rsidRDefault="007622D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五、违约处理</w:t>
      </w:r>
    </w:p>
    <w:p w14:paraId="246BCD0E" w14:textId="77777777" w:rsidR="007622D0" w:rsidRDefault="007622D0">
      <w:pPr>
        <w:overflowPunct w:val="0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您违反含平台规则在内的本协议约定，我们有权视情况采取预先警示、拒绝发布、立即停止传输信息、删除内容、短期禁止发布内容或评论、限制账号部分或者全部功能，直至终止提供服务、永久关闭账号及法律法规规定的其他处置措施，对于因此造成平台功能不可用、账号信息删除、内容删除、无法正常获取您账号内资产或其他权益等不利后果，应由您自行承担。对已删除的用户信息或内容，我们有权不予恢复。我们有权公告处理结果，且有权根据实际情况决定是否恢复相关账号的使用。对涉嫌违法犯罪的行为，我们将保存有关记录，并有权依法向有关主管部门报告、配合有关主管部门调查。</w:t>
      </w:r>
    </w:p>
    <w:sectPr w:rsidR="007622D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B0604020202020204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7347F68"/>
    <w:rsid w:val="00542494"/>
    <w:rsid w:val="006555F9"/>
    <w:rsid w:val="007622D0"/>
    <w:rsid w:val="2C29715B"/>
    <w:rsid w:val="4734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E69308"/>
  <w15:chartTrackingRefBased/>
  <w15:docId w15:val="{4BFDE8AC-9B65-2A45-91EC-85E7C3E2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="DengXian" w:hAnsi="DengXian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numPr>
        <w:numId w:val="1"/>
      </w:numPr>
      <w:tabs>
        <w:tab w:val="left" w:pos="720"/>
      </w:tabs>
      <w:spacing w:beforeLines="50" w:before="50" w:afterLines="50" w:after="50" w:line="300" w:lineRule="atLeast"/>
      <w:ind w:left="440" w:hanging="440"/>
      <w:jc w:val="left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qFormat/>
    <w:rPr>
      <w:rFonts w:ascii="Arial" w:eastAsia="黑体" w:hAnsi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GAT6月26日</dc:creator>
  <cp:keywords/>
  <cp:lastModifiedBy>guo wei</cp:lastModifiedBy>
  <cp:revision>2</cp:revision>
  <dcterms:created xsi:type="dcterms:W3CDTF">2023-11-16T12:42:00Z</dcterms:created>
  <dcterms:modified xsi:type="dcterms:W3CDTF">2023-11-16T12:42:00Z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